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321" w:rsidRPr="00662E76" w:rsidRDefault="00985D58" w:rsidP="00B26715">
      <w:pPr>
        <w:shd w:val="clear" w:color="auto" w:fill="FFFFFF"/>
        <w:spacing w:after="0" w:line="240" w:lineRule="auto"/>
        <w:jc w:val="both"/>
        <w:rPr>
          <w:rFonts w:eastAsia="Times New Roman" w:cs="Arial"/>
          <w:sz w:val="24"/>
          <w:szCs w:val="24"/>
          <w:lang w:eastAsia="lv-LV"/>
        </w:rPr>
      </w:pPr>
      <w:bookmarkStart w:id="0" w:name="_GoBack"/>
      <w:bookmarkEnd w:id="0"/>
      <w:r w:rsidRPr="00662E76">
        <w:rPr>
          <w:rFonts w:eastAsia="Times New Roman" w:cs="Arial"/>
          <w:sz w:val="24"/>
          <w:szCs w:val="24"/>
          <w:lang w:eastAsia="lv-LV"/>
        </w:rPr>
        <w:t>SIA „</w:t>
      </w:r>
      <w:r w:rsidR="00662E76" w:rsidRPr="00662E76">
        <w:rPr>
          <w:sz w:val="24"/>
          <w:szCs w:val="24"/>
        </w:rPr>
        <w:t>Atkritumu apsaimniekošanas Dienvidlatgales starppašvaldību organizācija</w:t>
      </w:r>
      <w:r w:rsidRPr="00662E76">
        <w:rPr>
          <w:rFonts w:eastAsia="Times New Roman" w:cs="Arial"/>
          <w:sz w:val="24"/>
          <w:szCs w:val="24"/>
          <w:lang w:eastAsia="lv-LV"/>
        </w:rPr>
        <w:t xml:space="preserve">” </w:t>
      </w:r>
      <w:r w:rsidR="00E23321" w:rsidRPr="00662E76">
        <w:rPr>
          <w:rFonts w:eastAsia="Times New Roman" w:cs="Arial"/>
          <w:sz w:val="24"/>
          <w:szCs w:val="24"/>
          <w:lang w:eastAsia="lv-LV"/>
        </w:rPr>
        <w:t>mājas lapas vietnē tiek izmantotas sīkdatnes (angļu valodā „cookies”), lai palīdzētu uzlabot vietnes lietošanas pieredzi, kvalitāti un nodrošinātu tās teicamu darbību.</w:t>
      </w:r>
    </w:p>
    <w:p w:rsidR="00BB029A" w:rsidRPr="00662E76" w:rsidRDefault="00BB029A" w:rsidP="00B26715">
      <w:pPr>
        <w:shd w:val="clear" w:color="auto" w:fill="FFFFFF"/>
        <w:spacing w:after="0" w:line="240" w:lineRule="auto"/>
        <w:jc w:val="both"/>
        <w:rPr>
          <w:rFonts w:eastAsia="Times New Roman" w:cs="Arial"/>
          <w:sz w:val="24"/>
          <w:szCs w:val="24"/>
          <w:lang w:eastAsia="lv-LV"/>
        </w:rPr>
      </w:pPr>
    </w:p>
    <w:p w:rsidR="00E23321" w:rsidRPr="00662E76" w:rsidRDefault="00E23321" w:rsidP="00B26715">
      <w:pPr>
        <w:shd w:val="clear" w:color="auto" w:fill="FFFFFF"/>
        <w:spacing w:after="0" w:line="240" w:lineRule="auto"/>
        <w:jc w:val="both"/>
        <w:rPr>
          <w:rFonts w:eastAsia="Times New Roman" w:cs="Times New Roman"/>
          <w:sz w:val="24"/>
          <w:szCs w:val="24"/>
          <w:lang w:eastAsia="lv-LV"/>
        </w:rPr>
      </w:pPr>
      <w:r w:rsidRPr="00662E76">
        <w:rPr>
          <w:rFonts w:eastAsia="Times New Roman" w:cs="Lucida Sans Unicode"/>
          <w:sz w:val="24"/>
          <w:szCs w:val="24"/>
          <w:lang w:eastAsia="lv-LV"/>
        </w:rPr>
        <w:t>Sīkdatne („cookies”) ir neliela teksta datne, kas tiek nosūtīta un saglabāta Jūsu datorā vai mobilajā ierīcē mājas lapas vietnes apmeklēšanās laikā un ko mājas lapas vietne saglabā jūsu datorā vai mobilajā ierīcē, kad jūs atverat vietni. </w:t>
      </w:r>
      <w:r w:rsidRPr="00662E76">
        <w:rPr>
          <w:rFonts w:eastAsia="Times New Roman" w:cs="Times New Roman"/>
          <w:sz w:val="24"/>
          <w:szCs w:val="24"/>
          <w:lang w:eastAsia="lv-LV"/>
        </w:rPr>
        <w:t xml:space="preserve">Katrā nākamajā apmeklējuma reizē sīkdatnes tiek nosūtītas atpakaļ uz izcelsmes vietni vai trešās puses vietni, kas atpazīst attiecīgo sīkdatni un ļauj vietnei atcerēties lietotāja izvēlētos iestatījumus nākamajās apmeklējuma reizēs, lai katru reizi tie nebūtu jānorāda no jauna. </w:t>
      </w:r>
      <w:r w:rsidRPr="00662E76">
        <w:rPr>
          <w:rFonts w:eastAsia="Times New Roman" w:cs="Lucida Sans Unicode"/>
          <w:sz w:val="24"/>
          <w:szCs w:val="24"/>
          <w:lang w:eastAsia="lv-LV"/>
        </w:rPr>
        <w:t>Pap</w:t>
      </w:r>
      <w:r w:rsidR="00B26715" w:rsidRPr="00662E76">
        <w:rPr>
          <w:rFonts w:eastAsia="Times New Roman" w:cs="Lucida Sans Unicode"/>
          <w:sz w:val="24"/>
          <w:szCs w:val="24"/>
          <w:lang w:eastAsia="lv-LV"/>
        </w:rPr>
        <w:t xml:space="preserve">ildu informāciju par sīkdatnēm </w:t>
      </w:r>
      <w:r w:rsidRPr="00662E76">
        <w:rPr>
          <w:rFonts w:eastAsia="Times New Roman" w:cs="Lucida Sans Unicode"/>
          <w:sz w:val="24"/>
          <w:szCs w:val="24"/>
          <w:lang w:eastAsia="lv-LV"/>
        </w:rPr>
        <w:t>varat iegūt mājas</w:t>
      </w:r>
      <w:r w:rsidR="00B26715" w:rsidRPr="00662E76">
        <w:rPr>
          <w:rFonts w:eastAsia="Times New Roman" w:cs="Lucida Sans Unicode"/>
          <w:sz w:val="24"/>
          <w:szCs w:val="24"/>
          <w:lang w:eastAsia="lv-LV"/>
        </w:rPr>
        <w:t xml:space="preserve"> </w:t>
      </w:r>
      <w:r w:rsidRPr="00662E76">
        <w:rPr>
          <w:rFonts w:eastAsia="Times New Roman" w:cs="Lucida Sans Unicode"/>
          <w:sz w:val="24"/>
          <w:szCs w:val="24"/>
          <w:lang w:eastAsia="lv-LV"/>
        </w:rPr>
        <w:t>lapā </w:t>
      </w:r>
      <w:hyperlink r:id="rId5" w:history="1">
        <w:r w:rsidR="00B26715" w:rsidRPr="00662E76">
          <w:rPr>
            <w:rStyle w:val="Hyperlink"/>
            <w:sz w:val="24"/>
            <w:szCs w:val="24"/>
          </w:rPr>
          <w:t>https://www.aboutcookies.org/</w:t>
        </w:r>
      </w:hyperlink>
      <w:r w:rsidRPr="00662E76">
        <w:rPr>
          <w:rFonts w:eastAsia="Times New Roman" w:cs="Lucida Sans Unicode"/>
          <w:sz w:val="24"/>
          <w:szCs w:val="24"/>
          <w:lang w:eastAsia="lv-LV"/>
        </w:rPr>
        <w:t>.</w:t>
      </w:r>
      <w:r w:rsidRPr="00662E76">
        <w:rPr>
          <w:rFonts w:eastAsia="Times New Roman" w:cs="Times New Roman"/>
          <w:sz w:val="24"/>
          <w:szCs w:val="24"/>
          <w:lang w:eastAsia="lv-LV"/>
        </w:rPr>
        <w:t xml:space="preserve"> Sīkdatnes netiek izmantotas, lai jūs personiski identificētu.</w:t>
      </w:r>
    </w:p>
    <w:p w:rsidR="00E23321" w:rsidRPr="00662E76" w:rsidRDefault="00E23321" w:rsidP="00B26715">
      <w:pPr>
        <w:shd w:val="clear" w:color="auto" w:fill="FFFFFF"/>
        <w:spacing w:after="0" w:line="240" w:lineRule="auto"/>
        <w:jc w:val="both"/>
        <w:rPr>
          <w:rFonts w:eastAsia="Times New Roman" w:cs="Times New Roman"/>
          <w:sz w:val="24"/>
          <w:szCs w:val="24"/>
          <w:lang w:eastAsia="lv-LV"/>
        </w:rPr>
      </w:pPr>
    </w:p>
    <w:p w:rsidR="00E23321" w:rsidRPr="00662E76" w:rsidRDefault="00BB029A" w:rsidP="00B26715">
      <w:pPr>
        <w:shd w:val="clear" w:color="auto" w:fill="FFFFFF"/>
        <w:spacing w:after="0" w:line="240" w:lineRule="auto"/>
        <w:jc w:val="both"/>
        <w:rPr>
          <w:rFonts w:eastAsia="Times New Roman" w:cs="Lucida Sans Unicode"/>
          <w:sz w:val="24"/>
          <w:szCs w:val="24"/>
          <w:lang w:eastAsia="lv-LV"/>
        </w:rPr>
      </w:pPr>
      <w:r w:rsidRPr="00662E76">
        <w:rPr>
          <w:rFonts w:eastAsia="Times New Roman" w:cs="Arial"/>
          <w:sz w:val="24"/>
          <w:szCs w:val="24"/>
          <w:lang w:eastAsia="lv-LV"/>
        </w:rPr>
        <w:t xml:space="preserve">Apmeklējot mūsu mājas lapas vietni, Jūs piekrītat, ka mēs uzkrājam un izmantojam Jūsu ierīcē saglabātās sīkdatnes. </w:t>
      </w:r>
      <w:r w:rsidR="00E23321" w:rsidRPr="00662E76">
        <w:rPr>
          <w:rFonts w:eastAsia="Times New Roman" w:cs="Lucida Sans Unicode"/>
          <w:sz w:val="24"/>
          <w:szCs w:val="24"/>
          <w:lang w:eastAsia="lv-LV"/>
        </w:rPr>
        <w:t xml:space="preserve">Ja vēlaties, </w:t>
      </w:r>
      <w:r w:rsidRPr="00662E76">
        <w:rPr>
          <w:rFonts w:eastAsia="Times New Roman" w:cs="Lucida Sans Unicode"/>
          <w:sz w:val="24"/>
          <w:szCs w:val="24"/>
          <w:lang w:eastAsia="lv-LV"/>
        </w:rPr>
        <w:t xml:space="preserve">Jūs </w:t>
      </w:r>
      <w:r w:rsidR="00E23321" w:rsidRPr="00662E76">
        <w:rPr>
          <w:rFonts w:eastAsia="Times New Roman" w:cs="Lucida Sans Unicode"/>
          <w:sz w:val="24"/>
          <w:szCs w:val="24"/>
          <w:lang w:eastAsia="lv-LV"/>
        </w:rPr>
        <w:t xml:space="preserve">varat </w:t>
      </w:r>
      <w:r w:rsidRPr="00662E76">
        <w:rPr>
          <w:rFonts w:eastAsia="Times New Roman" w:cs="Lucida Sans Unicode"/>
          <w:sz w:val="24"/>
          <w:szCs w:val="24"/>
          <w:lang w:eastAsia="lv-LV"/>
        </w:rPr>
        <w:t xml:space="preserve">arī </w:t>
      </w:r>
      <w:r w:rsidR="00E23321" w:rsidRPr="00662E76">
        <w:rPr>
          <w:rFonts w:eastAsia="Times New Roman" w:cs="Lucida Sans Unicode"/>
          <w:sz w:val="24"/>
          <w:szCs w:val="24"/>
          <w:lang w:eastAsia="lv-LV"/>
        </w:rPr>
        <w:t xml:space="preserve">sīkdatnes kontrolēt un izdzēst. Informāciju kā to izdarīt varat izlasīt mājas lapā </w:t>
      </w:r>
      <w:hyperlink r:id="rId6" w:history="1">
        <w:r w:rsidR="00B26715" w:rsidRPr="00662E76">
          <w:rPr>
            <w:rStyle w:val="Hyperlink"/>
            <w:sz w:val="24"/>
            <w:szCs w:val="24"/>
          </w:rPr>
          <w:t>https://www.aboutcookies.org/</w:t>
        </w:r>
      </w:hyperlink>
      <w:r w:rsidR="00E23321" w:rsidRPr="00662E76">
        <w:rPr>
          <w:rFonts w:eastAsia="Times New Roman" w:cs="Lucida Sans Unicode"/>
          <w:sz w:val="24"/>
          <w:szCs w:val="24"/>
          <w:lang w:eastAsia="lv-LV"/>
        </w:rPr>
        <w:t>. Jūs varat izdzēst visas sīkdatnes, kuras ir Jūsu datorā, un lielāko daļu pārlūkprogrammu var iestatīt tā, lai tiktu bloķēta sīkdatņu ievietošana datorā. Taču tādā gadījumā Jums manuāli būs jāpielāgo iestatījumi ikreiz, kad apmeklēsiet tīmekļa vietni, un turklāt pastāv iespējamība, ka daži pakalpojumi un funkcijas nedarbosies.</w:t>
      </w:r>
    </w:p>
    <w:p w:rsidR="00E23321" w:rsidRPr="00662E76" w:rsidRDefault="00E23321" w:rsidP="00B26715">
      <w:pPr>
        <w:shd w:val="clear" w:color="auto" w:fill="FFFFFF"/>
        <w:spacing w:after="0" w:line="240" w:lineRule="auto"/>
        <w:jc w:val="both"/>
        <w:rPr>
          <w:rFonts w:eastAsia="Times New Roman" w:cs="Times New Roman"/>
          <w:sz w:val="24"/>
          <w:szCs w:val="24"/>
          <w:lang w:eastAsia="lv-LV"/>
        </w:rPr>
      </w:pPr>
    </w:p>
    <w:p w:rsidR="009E1598" w:rsidRPr="00662E76" w:rsidRDefault="00985D58" w:rsidP="009E1598">
      <w:pPr>
        <w:shd w:val="clear" w:color="auto" w:fill="FFFFFF"/>
        <w:spacing w:after="0" w:line="240" w:lineRule="auto"/>
        <w:jc w:val="both"/>
        <w:rPr>
          <w:rFonts w:eastAsia="Times New Roman" w:cs="Arial"/>
          <w:sz w:val="24"/>
          <w:szCs w:val="24"/>
          <w:lang w:eastAsia="lv-LV"/>
        </w:rPr>
      </w:pPr>
      <w:r w:rsidRPr="00662E76">
        <w:rPr>
          <w:rFonts w:eastAsia="Times New Roman" w:cs="Arial"/>
          <w:sz w:val="24"/>
          <w:szCs w:val="24"/>
          <w:lang w:eastAsia="lv-LV"/>
        </w:rPr>
        <w:t>SIA „</w:t>
      </w:r>
      <w:r w:rsidR="00662E76" w:rsidRPr="00662E76">
        <w:rPr>
          <w:sz w:val="24"/>
          <w:szCs w:val="24"/>
        </w:rPr>
        <w:t>Atkritumu apsaimniekošanas Dienvidlatgales starppašvaldību organizācija</w:t>
      </w:r>
      <w:r w:rsidRPr="00662E76">
        <w:rPr>
          <w:rFonts w:eastAsia="Times New Roman" w:cs="Arial"/>
          <w:sz w:val="24"/>
          <w:szCs w:val="24"/>
          <w:lang w:eastAsia="lv-LV"/>
        </w:rPr>
        <w:t xml:space="preserve">” </w:t>
      </w:r>
      <w:r w:rsidR="00E23321" w:rsidRPr="00662E76">
        <w:rPr>
          <w:rFonts w:eastAsia="Times New Roman" w:cs="Arial"/>
          <w:sz w:val="24"/>
          <w:szCs w:val="24"/>
          <w:lang w:eastAsia="lv-LV"/>
        </w:rPr>
        <w:t>mājas lapas vietnē tiek izmantotas šādas sīkdatnes</w:t>
      </w:r>
      <w:r w:rsidR="00BB029A" w:rsidRPr="00662E76">
        <w:rPr>
          <w:rFonts w:eastAsia="Times New Roman" w:cs="Arial"/>
          <w:sz w:val="24"/>
          <w:szCs w:val="24"/>
          <w:lang w:eastAsia="lv-LV"/>
        </w:rPr>
        <w:t xml:space="preserve"> ar šādiem glabāšanas termiņiem</w:t>
      </w:r>
      <w:r w:rsidR="00E23321" w:rsidRPr="00662E76">
        <w:rPr>
          <w:rFonts w:eastAsia="Times New Roman" w:cs="Arial"/>
          <w:sz w:val="24"/>
          <w:szCs w:val="24"/>
          <w:lang w:eastAsia="lv-LV"/>
        </w:rPr>
        <w:t>:</w:t>
      </w:r>
    </w:p>
    <w:tbl>
      <w:tblPr>
        <w:tblW w:w="9229" w:type="dxa"/>
        <w:tblInd w:w="93" w:type="dxa"/>
        <w:tblLayout w:type="fixed"/>
        <w:tblLook w:val="04A0" w:firstRow="1" w:lastRow="0" w:firstColumn="1" w:lastColumn="0" w:noHBand="0" w:noVBand="1"/>
      </w:tblPr>
      <w:tblGrid>
        <w:gridCol w:w="2283"/>
        <w:gridCol w:w="1418"/>
        <w:gridCol w:w="1843"/>
        <w:gridCol w:w="1134"/>
        <w:gridCol w:w="2551"/>
      </w:tblGrid>
      <w:tr w:rsidR="00662E76" w:rsidRPr="00662E76" w:rsidTr="00662E76">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E76" w:rsidRPr="00662E76" w:rsidRDefault="00662E76" w:rsidP="00662E76">
            <w:pPr>
              <w:spacing w:after="0" w:line="240" w:lineRule="auto"/>
              <w:jc w:val="center"/>
              <w:rPr>
                <w:rFonts w:eastAsia="Times New Roman" w:cs="Times New Roman"/>
                <w:b/>
                <w:bCs/>
                <w:color w:val="000000"/>
                <w:sz w:val="24"/>
                <w:szCs w:val="24"/>
                <w:lang w:eastAsia="lv-LV"/>
              </w:rPr>
            </w:pPr>
            <w:r w:rsidRPr="00662E76">
              <w:rPr>
                <w:rFonts w:eastAsia="Times New Roman" w:cs="Times New Roman"/>
                <w:b/>
                <w:bCs/>
                <w:color w:val="000000"/>
                <w:sz w:val="24"/>
                <w:szCs w:val="24"/>
                <w:lang w:eastAsia="lv-LV"/>
              </w:rPr>
              <w:t>Sīkdatne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62E76" w:rsidRPr="00662E76" w:rsidRDefault="00662E76" w:rsidP="00662E76">
            <w:pPr>
              <w:spacing w:after="0" w:line="240" w:lineRule="auto"/>
              <w:jc w:val="center"/>
              <w:rPr>
                <w:rFonts w:eastAsia="Times New Roman" w:cs="Times New Roman"/>
                <w:b/>
                <w:bCs/>
                <w:color w:val="000000"/>
                <w:sz w:val="24"/>
                <w:szCs w:val="24"/>
                <w:lang w:eastAsia="lv-LV"/>
              </w:rPr>
            </w:pPr>
            <w:r w:rsidRPr="00662E76">
              <w:rPr>
                <w:rFonts w:eastAsia="Times New Roman" w:cs="Times New Roman"/>
                <w:b/>
                <w:bCs/>
                <w:color w:val="000000"/>
                <w:sz w:val="24"/>
                <w:szCs w:val="24"/>
                <w:lang w:eastAsia="lv-LV"/>
              </w:rPr>
              <w:t>Sīkdatnes rīks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62E76" w:rsidRPr="00662E76" w:rsidRDefault="00662E76" w:rsidP="00662E76">
            <w:pPr>
              <w:spacing w:after="0" w:line="240" w:lineRule="auto"/>
              <w:jc w:val="center"/>
              <w:rPr>
                <w:rFonts w:eastAsia="Times New Roman" w:cs="Times New Roman"/>
                <w:b/>
                <w:bCs/>
                <w:color w:val="000000"/>
                <w:sz w:val="24"/>
                <w:szCs w:val="24"/>
                <w:lang w:eastAsia="lv-LV"/>
              </w:rPr>
            </w:pPr>
            <w:r w:rsidRPr="00662E76">
              <w:rPr>
                <w:rFonts w:eastAsia="Times New Roman" w:cs="Times New Roman"/>
                <w:b/>
                <w:bCs/>
                <w:color w:val="000000"/>
                <w:sz w:val="24"/>
                <w:szCs w:val="24"/>
                <w:lang w:eastAsia="lv-LV"/>
              </w:rPr>
              <w:t>Domēns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62E76" w:rsidRPr="00662E76" w:rsidRDefault="00662E76" w:rsidP="00662E76">
            <w:pPr>
              <w:spacing w:after="0" w:line="240" w:lineRule="auto"/>
              <w:jc w:val="center"/>
              <w:rPr>
                <w:rFonts w:eastAsia="Times New Roman" w:cs="Times New Roman"/>
                <w:b/>
                <w:bCs/>
                <w:color w:val="000000"/>
                <w:sz w:val="24"/>
                <w:szCs w:val="24"/>
                <w:lang w:eastAsia="lv-LV"/>
              </w:rPr>
            </w:pPr>
            <w:r w:rsidRPr="00662E76">
              <w:rPr>
                <w:rFonts w:eastAsia="Times New Roman" w:cs="Times New Roman"/>
                <w:b/>
                <w:bCs/>
                <w:color w:val="000000"/>
                <w:sz w:val="24"/>
                <w:szCs w:val="24"/>
                <w:lang w:eastAsia="lv-LV"/>
              </w:rPr>
              <w:t>Sīkdatnes tips</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62E76" w:rsidRPr="00662E76" w:rsidRDefault="00662E76" w:rsidP="00662E76">
            <w:pPr>
              <w:spacing w:after="0" w:line="240" w:lineRule="auto"/>
              <w:jc w:val="center"/>
              <w:rPr>
                <w:rFonts w:eastAsia="Times New Roman" w:cs="Times New Roman"/>
                <w:b/>
                <w:bCs/>
                <w:color w:val="000000"/>
                <w:sz w:val="24"/>
                <w:szCs w:val="24"/>
                <w:lang w:eastAsia="lv-LV"/>
              </w:rPr>
            </w:pPr>
            <w:r w:rsidRPr="00662E76">
              <w:rPr>
                <w:rFonts w:eastAsia="Times New Roman" w:cs="Times New Roman"/>
                <w:b/>
                <w:bCs/>
                <w:color w:val="000000"/>
                <w:sz w:val="24"/>
                <w:szCs w:val="24"/>
                <w:lang w:eastAsia="lv-LV"/>
              </w:rPr>
              <w:t>Glabāšanas ilgums</w:t>
            </w:r>
          </w:p>
        </w:tc>
      </w:tr>
      <w:tr w:rsidR="00662E76" w:rsidRPr="00662E76" w:rsidTr="00662E76">
        <w:trPr>
          <w:trHeight w:val="912"/>
        </w:trPr>
        <w:tc>
          <w:tcPr>
            <w:tcW w:w="2283" w:type="dxa"/>
            <w:tcBorders>
              <w:top w:val="nil"/>
              <w:left w:val="single" w:sz="4" w:space="0" w:color="auto"/>
              <w:bottom w:val="single" w:sz="4" w:space="0" w:color="auto"/>
              <w:right w:val="single" w:sz="4" w:space="0" w:color="auto"/>
            </w:tcBorders>
            <w:shd w:val="clear" w:color="auto" w:fill="auto"/>
            <w:hideMark/>
          </w:tcPr>
          <w:p w:rsidR="00662E76" w:rsidRPr="00662E76" w:rsidRDefault="00662E76" w:rsidP="00662E76">
            <w:pPr>
              <w:spacing w:after="0" w:line="240" w:lineRule="auto"/>
              <w:rPr>
                <w:rFonts w:eastAsia="Times New Roman" w:cs="Arial"/>
                <w:color w:val="000000"/>
                <w:sz w:val="24"/>
                <w:szCs w:val="24"/>
                <w:lang w:eastAsia="lv-LV"/>
              </w:rPr>
            </w:pPr>
            <w:r w:rsidRPr="00662E76">
              <w:rPr>
                <w:rFonts w:eastAsia="Times New Roman" w:cs="Arial"/>
                <w:color w:val="000000"/>
                <w:sz w:val="24"/>
                <w:szCs w:val="24"/>
                <w:lang w:eastAsia="lv-LV"/>
              </w:rPr>
              <w:t>2c9ada32f28a23a67ef8360aaa1ebfd</w:t>
            </w:r>
          </w:p>
        </w:tc>
        <w:tc>
          <w:tcPr>
            <w:tcW w:w="1418" w:type="dxa"/>
            <w:tcBorders>
              <w:top w:val="nil"/>
              <w:left w:val="nil"/>
              <w:bottom w:val="single" w:sz="4" w:space="0" w:color="auto"/>
              <w:right w:val="single" w:sz="4" w:space="0" w:color="auto"/>
            </w:tcBorders>
            <w:shd w:val="clear" w:color="auto" w:fill="auto"/>
            <w:hideMark/>
          </w:tcPr>
          <w:p w:rsidR="00662E76" w:rsidRPr="00662E76" w:rsidRDefault="00662E76" w:rsidP="00662E76">
            <w:pPr>
              <w:spacing w:after="0" w:line="240" w:lineRule="auto"/>
              <w:rPr>
                <w:rFonts w:eastAsia="Times New Roman" w:cs="Arial"/>
                <w:color w:val="000000"/>
                <w:sz w:val="24"/>
                <w:szCs w:val="24"/>
                <w:lang w:eastAsia="lv-LV"/>
              </w:rPr>
            </w:pPr>
            <w:r w:rsidRPr="00662E76">
              <w:rPr>
                <w:rFonts w:eastAsia="Times New Roman" w:cs="Arial"/>
                <w:color w:val="000000"/>
                <w:sz w:val="24"/>
                <w:szCs w:val="24"/>
                <w:lang w:eastAsia="lv-LV"/>
              </w:rPr>
              <w:t>N/a</w:t>
            </w:r>
          </w:p>
        </w:tc>
        <w:tc>
          <w:tcPr>
            <w:tcW w:w="1843" w:type="dxa"/>
            <w:tcBorders>
              <w:top w:val="nil"/>
              <w:left w:val="nil"/>
              <w:bottom w:val="single" w:sz="4" w:space="0" w:color="auto"/>
              <w:right w:val="single" w:sz="4" w:space="0" w:color="auto"/>
            </w:tcBorders>
            <w:shd w:val="clear" w:color="auto" w:fill="auto"/>
            <w:hideMark/>
          </w:tcPr>
          <w:p w:rsidR="00662E76" w:rsidRPr="00662E76" w:rsidRDefault="00662E76" w:rsidP="00662E76">
            <w:pPr>
              <w:spacing w:after="0" w:line="240" w:lineRule="auto"/>
              <w:rPr>
                <w:rFonts w:eastAsia="Times New Roman" w:cs="Arial"/>
                <w:color w:val="000000"/>
                <w:sz w:val="24"/>
                <w:szCs w:val="24"/>
                <w:lang w:eastAsia="lv-LV"/>
              </w:rPr>
            </w:pPr>
            <w:r w:rsidRPr="00662E76">
              <w:rPr>
                <w:rFonts w:eastAsia="Times New Roman" w:cs="Arial"/>
                <w:color w:val="000000"/>
                <w:sz w:val="24"/>
                <w:szCs w:val="24"/>
                <w:lang w:eastAsia="lv-LV"/>
              </w:rPr>
              <w:t>www.aadso.lv</w:t>
            </w:r>
          </w:p>
        </w:tc>
        <w:tc>
          <w:tcPr>
            <w:tcW w:w="1134" w:type="dxa"/>
            <w:tcBorders>
              <w:top w:val="nil"/>
              <w:left w:val="nil"/>
              <w:bottom w:val="single" w:sz="4" w:space="0" w:color="auto"/>
              <w:right w:val="single" w:sz="4" w:space="0" w:color="auto"/>
            </w:tcBorders>
            <w:shd w:val="clear" w:color="auto" w:fill="auto"/>
            <w:hideMark/>
          </w:tcPr>
          <w:p w:rsidR="00662E76" w:rsidRPr="00662E76" w:rsidRDefault="00662E76" w:rsidP="00662E76">
            <w:pPr>
              <w:spacing w:after="0" w:line="240" w:lineRule="auto"/>
              <w:rPr>
                <w:rFonts w:eastAsia="Times New Roman" w:cs="Arial"/>
                <w:color w:val="000000"/>
                <w:sz w:val="24"/>
                <w:szCs w:val="24"/>
                <w:lang w:eastAsia="lv-LV"/>
              </w:rPr>
            </w:pPr>
            <w:r w:rsidRPr="00662E76">
              <w:rPr>
                <w:rFonts w:eastAsia="Times New Roman" w:cs="Arial"/>
                <w:color w:val="000000"/>
                <w:sz w:val="24"/>
                <w:szCs w:val="24"/>
                <w:lang w:eastAsia="lv-LV"/>
              </w:rPr>
              <w:t>Pirmās puses sīkdatne</w:t>
            </w:r>
          </w:p>
        </w:tc>
        <w:tc>
          <w:tcPr>
            <w:tcW w:w="2551" w:type="dxa"/>
            <w:tcBorders>
              <w:top w:val="nil"/>
              <w:left w:val="nil"/>
              <w:bottom w:val="single" w:sz="4" w:space="0" w:color="auto"/>
              <w:right w:val="single" w:sz="4" w:space="0" w:color="auto"/>
            </w:tcBorders>
            <w:shd w:val="clear" w:color="auto" w:fill="auto"/>
            <w:hideMark/>
          </w:tcPr>
          <w:p w:rsidR="00662E76" w:rsidRPr="00662E76" w:rsidRDefault="00662E76" w:rsidP="00662E76">
            <w:pPr>
              <w:spacing w:after="0" w:line="240" w:lineRule="auto"/>
              <w:rPr>
                <w:rFonts w:eastAsia="Times New Roman" w:cs="Arial"/>
                <w:color w:val="000000"/>
                <w:sz w:val="24"/>
                <w:szCs w:val="24"/>
                <w:lang w:eastAsia="lv-LV"/>
              </w:rPr>
            </w:pPr>
            <w:r w:rsidRPr="00662E76">
              <w:rPr>
                <w:rFonts w:eastAsia="Times New Roman" w:cs="Arial"/>
                <w:color w:val="000000"/>
                <w:sz w:val="24"/>
                <w:szCs w:val="24"/>
                <w:lang w:eastAsia="lv-LV"/>
              </w:rPr>
              <w:t>Sīkdatne ir derīga tikai esošās sesijas laikā un tiks izdzēsta līdz ar pārlūkprogrammas aizvēršanu.</w:t>
            </w:r>
          </w:p>
        </w:tc>
      </w:tr>
      <w:tr w:rsidR="00662E76" w:rsidRPr="00662E76" w:rsidTr="00662E76">
        <w:trPr>
          <w:trHeight w:val="456"/>
        </w:trPr>
        <w:tc>
          <w:tcPr>
            <w:tcW w:w="2283" w:type="dxa"/>
            <w:tcBorders>
              <w:top w:val="nil"/>
              <w:left w:val="single" w:sz="4" w:space="0" w:color="auto"/>
              <w:bottom w:val="single" w:sz="4" w:space="0" w:color="auto"/>
              <w:right w:val="single" w:sz="4" w:space="0" w:color="auto"/>
            </w:tcBorders>
            <w:shd w:val="clear" w:color="auto" w:fill="auto"/>
            <w:hideMark/>
          </w:tcPr>
          <w:p w:rsidR="00662E76" w:rsidRPr="00662E76" w:rsidRDefault="00662E76" w:rsidP="00662E76">
            <w:pPr>
              <w:spacing w:after="0" w:line="240" w:lineRule="auto"/>
              <w:rPr>
                <w:rFonts w:eastAsia="Times New Roman" w:cs="Arial"/>
                <w:color w:val="000000"/>
                <w:sz w:val="24"/>
                <w:szCs w:val="24"/>
                <w:lang w:eastAsia="lv-LV"/>
              </w:rPr>
            </w:pPr>
            <w:r w:rsidRPr="00662E76">
              <w:rPr>
                <w:rFonts w:eastAsia="Times New Roman" w:cs="Arial"/>
                <w:color w:val="000000"/>
                <w:sz w:val="24"/>
                <w:szCs w:val="24"/>
                <w:lang w:eastAsia="lv-LV"/>
              </w:rPr>
              <w:t>656e9119681f20546bba3aa5377406</w:t>
            </w:r>
          </w:p>
        </w:tc>
        <w:tc>
          <w:tcPr>
            <w:tcW w:w="1418" w:type="dxa"/>
            <w:tcBorders>
              <w:top w:val="nil"/>
              <w:left w:val="nil"/>
              <w:bottom w:val="single" w:sz="4" w:space="0" w:color="auto"/>
              <w:right w:val="single" w:sz="4" w:space="0" w:color="auto"/>
            </w:tcBorders>
            <w:shd w:val="clear" w:color="auto" w:fill="auto"/>
            <w:hideMark/>
          </w:tcPr>
          <w:p w:rsidR="00662E76" w:rsidRPr="00662E76" w:rsidRDefault="00662E76" w:rsidP="00662E76">
            <w:pPr>
              <w:spacing w:after="0" w:line="240" w:lineRule="auto"/>
              <w:rPr>
                <w:rFonts w:eastAsia="Times New Roman" w:cs="Arial"/>
                <w:color w:val="000000"/>
                <w:sz w:val="24"/>
                <w:szCs w:val="24"/>
                <w:lang w:eastAsia="lv-LV"/>
              </w:rPr>
            </w:pPr>
            <w:r w:rsidRPr="00662E76">
              <w:rPr>
                <w:rFonts w:eastAsia="Times New Roman" w:cs="Arial"/>
                <w:color w:val="000000"/>
                <w:sz w:val="24"/>
                <w:szCs w:val="24"/>
                <w:lang w:eastAsia="lv-LV"/>
              </w:rPr>
              <w:t>N/a</w:t>
            </w:r>
          </w:p>
        </w:tc>
        <w:tc>
          <w:tcPr>
            <w:tcW w:w="1843" w:type="dxa"/>
            <w:tcBorders>
              <w:top w:val="nil"/>
              <w:left w:val="nil"/>
              <w:bottom w:val="single" w:sz="4" w:space="0" w:color="auto"/>
              <w:right w:val="single" w:sz="4" w:space="0" w:color="auto"/>
            </w:tcBorders>
            <w:shd w:val="clear" w:color="auto" w:fill="auto"/>
            <w:hideMark/>
          </w:tcPr>
          <w:p w:rsidR="00662E76" w:rsidRPr="00662E76" w:rsidRDefault="00662E76" w:rsidP="00662E76">
            <w:pPr>
              <w:spacing w:after="0" w:line="240" w:lineRule="auto"/>
              <w:rPr>
                <w:rFonts w:eastAsia="Times New Roman" w:cs="Arial"/>
                <w:color w:val="000000"/>
                <w:sz w:val="24"/>
                <w:szCs w:val="24"/>
                <w:lang w:eastAsia="lv-LV"/>
              </w:rPr>
            </w:pPr>
            <w:r w:rsidRPr="00662E76">
              <w:rPr>
                <w:rFonts w:eastAsia="Times New Roman" w:cs="Arial"/>
                <w:color w:val="000000"/>
                <w:sz w:val="24"/>
                <w:szCs w:val="24"/>
                <w:lang w:eastAsia="lv-LV"/>
              </w:rPr>
              <w:t>.data1.blamap.com</w:t>
            </w:r>
          </w:p>
        </w:tc>
        <w:tc>
          <w:tcPr>
            <w:tcW w:w="1134" w:type="dxa"/>
            <w:tcBorders>
              <w:top w:val="nil"/>
              <w:left w:val="nil"/>
              <w:bottom w:val="single" w:sz="4" w:space="0" w:color="auto"/>
              <w:right w:val="single" w:sz="4" w:space="0" w:color="auto"/>
            </w:tcBorders>
            <w:shd w:val="clear" w:color="auto" w:fill="auto"/>
            <w:hideMark/>
          </w:tcPr>
          <w:p w:rsidR="00662E76" w:rsidRPr="00662E76" w:rsidRDefault="00662E76" w:rsidP="00662E76">
            <w:pPr>
              <w:spacing w:after="0" w:line="240" w:lineRule="auto"/>
              <w:rPr>
                <w:rFonts w:eastAsia="Times New Roman" w:cs="Arial"/>
                <w:color w:val="000000"/>
                <w:sz w:val="24"/>
                <w:szCs w:val="24"/>
                <w:lang w:eastAsia="lv-LV"/>
              </w:rPr>
            </w:pPr>
            <w:r w:rsidRPr="00662E76">
              <w:rPr>
                <w:rFonts w:eastAsia="Times New Roman" w:cs="Arial"/>
                <w:color w:val="000000"/>
                <w:sz w:val="24"/>
                <w:szCs w:val="24"/>
                <w:lang w:eastAsia="lv-LV"/>
              </w:rPr>
              <w:t>Trešās puses sīkdatne</w:t>
            </w:r>
          </w:p>
        </w:tc>
        <w:tc>
          <w:tcPr>
            <w:tcW w:w="2551" w:type="dxa"/>
            <w:tcBorders>
              <w:top w:val="nil"/>
              <w:left w:val="nil"/>
              <w:bottom w:val="single" w:sz="4" w:space="0" w:color="auto"/>
              <w:right w:val="single" w:sz="4" w:space="0" w:color="auto"/>
            </w:tcBorders>
            <w:shd w:val="clear" w:color="auto" w:fill="auto"/>
            <w:hideMark/>
          </w:tcPr>
          <w:p w:rsidR="00662E76" w:rsidRPr="00662E76" w:rsidRDefault="00662E76" w:rsidP="00662E76">
            <w:pPr>
              <w:spacing w:after="0" w:line="240" w:lineRule="auto"/>
              <w:rPr>
                <w:rFonts w:eastAsia="Times New Roman" w:cs="Arial"/>
                <w:color w:val="000000"/>
                <w:sz w:val="24"/>
                <w:szCs w:val="24"/>
                <w:lang w:eastAsia="lv-LV"/>
              </w:rPr>
            </w:pPr>
            <w:r w:rsidRPr="00662E76">
              <w:rPr>
                <w:rFonts w:eastAsia="Times New Roman" w:cs="Arial"/>
                <w:color w:val="000000"/>
                <w:sz w:val="24"/>
                <w:szCs w:val="24"/>
                <w:lang w:eastAsia="lv-LV"/>
              </w:rPr>
              <w:t>1 gads</w:t>
            </w:r>
          </w:p>
        </w:tc>
      </w:tr>
      <w:tr w:rsidR="00662E76" w:rsidRPr="00662E76" w:rsidTr="00662E76">
        <w:trPr>
          <w:trHeight w:val="912"/>
        </w:trPr>
        <w:tc>
          <w:tcPr>
            <w:tcW w:w="2283" w:type="dxa"/>
            <w:tcBorders>
              <w:top w:val="nil"/>
              <w:left w:val="single" w:sz="4" w:space="0" w:color="auto"/>
              <w:bottom w:val="single" w:sz="4" w:space="0" w:color="auto"/>
              <w:right w:val="single" w:sz="4" w:space="0" w:color="auto"/>
            </w:tcBorders>
            <w:shd w:val="clear" w:color="auto" w:fill="auto"/>
            <w:hideMark/>
          </w:tcPr>
          <w:p w:rsidR="00662E76" w:rsidRPr="00662E76" w:rsidRDefault="00662E76" w:rsidP="00662E76">
            <w:pPr>
              <w:spacing w:after="0" w:line="240" w:lineRule="auto"/>
              <w:rPr>
                <w:rFonts w:eastAsia="Times New Roman" w:cs="Arial"/>
                <w:color w:val="000000"/>
                <w:sz w:val="24"/>
                <w:szCs w:val="24"/>
                <w:lang w:eastAsia="lv-LV"/>
              </w:rPr>
            </w:pPr>
            <w:r w:rsidRPr="00662E76">
              <w:rPr>
                <w:rFonts w:eastAsia="Times New Roman" w:cs="Arial"/>
                <w:color w:val="000000"/>
                <w:sz w:val="24"/>
                <w:szCs w:val="24"/>
                <w:lang w:eastAsia="lv-LV"/>
              </w:rPr>
              <w:t>plugin_fdz</w:t>
            </w:r>
          </w:p>
        </w:tc>
        <w:tc>
          <w:tcPr>
            <w:tcW w:w="1418" w:type="dxa"/>
            <w:tcBorders>
              <w:top w:val="nil"/>
              <w:left w:val="nil"/>
              <w:bottom w:val="single" w:sz="4" w:space="0" w:color="auto"/>
              <w:right w:val="single" w:sz="4" w:space="0" w:color="auto"/>
            </w:tcBorders>
            <w:shd w:val="clear" w:color="auto" w:fill="auto"/>
            <w:hideMark/>
          </w:tcPr>
          <w:p w:rsidR="00662E76" w:rsidRPr="00662E76" w:rsidRDefault="00662E76" w:rsidP="00662E76">
            <w:pPr>
              <w:spacing w:after="0" w:line="240" w:lineRule="auto"/>
              <w:rPr>
                <w:rFonts w:eastAsia="Times New Roman" w:cs="Arial"/>
                <w:color w:val="000000"/>
                <w:sz w:val="24"/>
                <w:szCs w:val="24"/>
                <w:lang w:eastAsia="lv-LV"/>
              </w:rPr>
            </w:pPr>
            <w:r w:rsidRPr="00662E76">
              <w:rPr>
                <w:rFonts w:eastAsia="Times New Roman" w:cs="Arial"/>
                <w:color w:val="000000"/>
                <w:sz w:val="24"/>
                <w:szCs w:val="24"/>
                <w:lang w:eastAsia="lv-LV"/>
              </w:rPr>
              <w:t>N/a</w:t>
            </w:r>
          </w:p>
        </w:tc>
        <w:tc>
          <w:tcPr>
            <w:tcW w:w="1843" w:type="dxa"/>
            <w:tcBorders>
              <w:top w:val="nil"/>
              <w:left w:val="nil"/>
              <w:bottom w:val="single" w:sz="4" w:space="0" w:color="auto"/>
              <w:right w:val="single" w:sz="4" w:space="0" w:color="auto"/>
            </w:tcBorders>
            <w:shd w:val="clear" w:color="auto" w:fill="auto"/>
            <w:hideMark/>
          </w:tcPr>
          <w:p w:rsidR="00662E76" w:rsidRPr="00662E76" w:rsidRDefault="00662E76" w:rsidP="00662E76">
            <w:pPr>
              <w:spacing w:after="0" w:line="240" w:lineRule="auto"/>
              <w:rPr>
                <w:rFonts w:eastAsia="Times New Roman" w:cs="Arial"/>
                <w:color w:val="000000"/>
                <w:sz w:val="24"/>
                <w:szCs w:val="24"/>
                <w:lang w:eastAsia="lv-LV"/>
              </w:rPr>
            </w:pPr>
            <w:r w:rsidRPr="00662E76">
              <w:rPr>
                <w:rFonts w:eastAsia="Times New Roman" w:cs="Arial"/>
                <w:color w:val="000000"/>
                <w:sz w:val="24"/>
                <w:szCs w:val="24"/>
                <w:lang w:eastAsia="lv-LV"/>
              </w:rPr>
              <w:t>.blamap.com</w:t>
            </w:r>
          </w:p>
        </w:tc>
        <w:tc>
          <w:tcPr>
            <w:tcW w:w="1134" w:type="dxa"/>
            <w:tcBorders>
              <w:top w:val="nil"/>
              <w:left w:val="nil"/>
              <w:bottom w:val="single" w:sz="4" w:space="0" w:color="auto"/>
              <w:right w:val="single" w:sz="4" w:space="0" w:color="auto"/>
            </w:tcBorders>
            <w:shd w:val="clear" w:color="auto" w:fill="auto"/>
            <w:hideMark/>
          </w:tcPr>
          <w:p w:rsidR="00662E76" w:rsidRPr="00662E76" w:rsidRDefault="00662E76" w:rsidP="00662E76">
            <w:pPr>
              <w:spacing w:after="0" w:line="240" w:lineRule="auto"/>
              <w:rPr>
                <w:rFonts w:eastAsia="Times New Roman" w:cs="Arial"/>
                <w:color w:val="000000"/>
                <w:sz w:val="24"/>
                <w:szCs w:val="24"/>
                <w:lang w:eastAsia="lv-LV"/>
              </w:rPr>
            </w:pPr>
            <w:r w:rsidRPr="00662E76">
              <w:rPr>
                <w:rFonts w:eastAsia="Times New Roman" w:cs="Arial"/>
                <w:color w:val="000000"/>
                <w:sz w:val="24"/>
                <w:szCs w:val="24"/>
                <w:lang w:eastAsia="lv-LV"/>
              </w:rPr>
              <w:t>Trešās puses sīkdatne</w:t>
            </w:r>
          </w:p>
        </w:tc>
        <w:tc>
          <w:tcPr>
            <w:tcW w:w="2551" w:type="dxa"/>
            <w:tcBorders>
              <w:top w:val="nil"/>
              <w:left w:val="nil"/>
              <w:bottom w:val="single" w:sz="4" w:space="0" w:color="auto"/>
              <w:right w:val="single" w:sz="4" w:space="0" w:color="auto"/>
            </w:tcBorders>
            <w:shd w:val="clear" w:color="auto" w:fill="auto"/>
            <w:hideMark/>
          </w:tcPr>
          <w:p w:rsidR="00662E76" w:rsidRPr="00662E76" w:rsidRDefault="00662E76" w:rsidP="00662E76">
            <w:pPr>
              <w:spacing w:after="0" w:line="240" w:lineRule="auto"/>
              <w:rPr>
                <w:rFonts w:eastAsia="Times New Roman" w:cs="Arial"/>
                <w:color w:val="000000"/>
                <w:sz w:val="24"/>
                <w:szCs w:val="24"/>
                <w:lang w:eastAsia="lv-LV"/>
              </w:rPr>
            </w:pPr>
            <w:r w:rsidRPr="00662E76">
              <w:rPr>
                <w:rFonts w:eastAsia="Times New Roman" w:cs="Arial"/>
                <w:color w:val="000000"/>
                <w:sz w:val="24"/>
                <w:szCs w:val="24"/>
                <w:lang w:eastAsia="lv-LV"/>
              </w:rPr>
              <w:t>Sīkdatne ir derīga tikai esošās sesijas laikā un tiks izdzēsta līdz ar pārlūkprogrammas aizvēršanu.</w:t>
            </w:r>
          </w:p>
        </w:tc>
      </w:tr>
    </w:tbl>
    <w:p w:rsidR="00F04DDF" w:rsidRPr="00662E76" w:rsidRDefault="00F04DDF" w:rsidP="00B26715">
      <w:pPr>
        <w:pStyle w:val="NormalWeb"/>
        <w:spacing w:before="0" w:beforeAutospacing="0" w:after="0" w:afterAutospacing="0"/>
        <w:jc w:val="both"/>
        <w:rPr>
          <w:rFonts w:asciiTheme="minorHAnsi" w:hAnsiTheme="minorHAnsi" w:cs="Arial"/>
          <w:i/>
        </w:rPr>
      </w:pPr>
      <w:r w:rsidRPr="00662E76">
        <w:rPr>
          <w:rFonts w:asciiTheme="minorHAnsi" w:hAnsiTheme="minorHAnsi"/>
          <w:i/>
        </w:rPr>
        <w:t xml:space="preserve">* - </w:t>
      </w:r>
      <w:r w:rsidR="00A56A6F" w:rsidRPr="00662E76">
        <w:rPr>
          <w:rFonts w:asciiTheme="minorHAnsi" w:hAnsiTheme="minorHAnsi"/>
          <w:i/>
        </w:rPr>
        <w:t>Pirmās puses sīkdatnes tiek uzglabātas uz mūsu mājas lapas infrastruktūras. Tās iespējams atpazīt pēc mūsu mājas lapas domēna nosaukuma.</w:t>
      </w:r>
      <w:r w:rsidR="00B26715" w:rsidRPr="00662E76">
        <w:rPr>
          <w:rFonts w:asciiTheme="minorHAnsi" w:hAnsiTheme="minorHAnsi"/>
          <w:i/>
        </w:rPr>
        <w:t xml:space="preserve"> </w:t>
      </w:r>
      <w:r w:rsidR="00662E76" w:rsidRPr="00A56A6F">
        <w:rPr>
          <w:rFonts w:asciiTheme="minorHAnsi" w:hAnsiTheme="minorHAnsi"/>
          <w:i/>
        </w:rPr>
        <w:t xml:space="preserve">Savukārt, trešās puses sīkdatnes nepieder mums un šādu mājas lapu domēna nosaukumi atšķiras no mūsu mājas lapas domēna. Trešās puses sīkdatnes arī var tikt saglabātas Jūsu ierīcē, no kuras pārlūkojat mūsu mājas lapu. </w:t>
      </w:r>
      <w:r w:rsidR="00662E76" w:rsidRPr="00A56A6F">
        <w:rPr>
          <w:rFonts w:asciiTheme="minorHAnsi" w:hAnsiTheme="minorHAnsi" w:cs="Arial"/>
          <w:i/>
        </w:rPr>
        <w:t xml:space="preserve">Par šīm sīkdatnēm vairāk var uzzināt, apmeklējot attiecīgās trešās personas interneta vietni. </w:t>
      </w:r>
      <w:r w:rsidR="00662E76" w:rsidRPr="00A56A6F">
        <w:rPr>
          <w:rFonts w:asciiTheme="minorHAnsi" w:hAnsiTheme="minorHAnsi"/>
          <w:i/>
        </w:rPr>
        <w:t>Mēs izmantojam pārbaudītas un uzticamas trešās puses, kā arī regulāri sekojam trešo pušu darbībām, lai nodrošinātu pienācīgu Jūsu personas datu drošību</w:t>
      </w:r>
      <w:r w:rsidR="00662E76">
        <w:rPr>
          <w:rFonts w:asciiTheme="minorHAnsi" w:hAnsiTheme="minorHAnsi"/>
          <w:i/>
        </w:rPr>
        <w:t>.</w:t>
      </w:r>
    </w:p>
    <w:p w:rsidR="00B26715" w:rsidRDefault="00B26715" w:rsidP="00B26715">
      <w:pPr>
        <w:spacing w:after="0" w:line="240" w:lineRule="auto"/>
        <w:jc w:val="both"/>
        <w:rPr>
          <w:sz w:val="24"/>
          <w:szCs w:val="24"/>
        </w:rPr>
      </w:pPr>
    </w:p>
    <w:p w:rsidR="00662E76" w:rsidRPr="00A56A6F" w:rsidRDefault="00662E76" w:rsidP="00662E76">
      <w:pPr>
        <w:spacing w:after="0" w:line="240" w:lineRule="auto"/>
        <w:jc w:val="both"/>
        <w:rPr>
          <w:sz w:val="24"/>
          <w:szCs w:val="24"/>
        </w:rPr>
      </w:pPr>
      <w:r w:rsidRPr="00A56A6F">
        <w:rPr>
          <w:sz w:val="24"/>
          <w:szCs w:val="24"/>
        </w:rPr>
        <w:t>Informācija par Pārzini un Datu aizsardzības speciālistu:</w:t>
      </w:r>
    </w:p>
    <w:p w:rsidR="00662E76" w:rsidRPr="00A56A6F" w:rsidRDefault="00662E76" w:rsidP="00662E76">
      <w:pPr>
        <w:pStyle w:val="ListParagraph"/>
        <w:numPr>
          <w:ilvl w:val="0"/>
          <w:numId w:val="1"/>
        </w:numPr>
        <w:spacing w:after="0" w:line="240" w:lineRule="auto"/>
        <w:contextualSpacing w:val="0"/>
        <w:jc w:val="both"/>
        <w:rPr>
          <w:sz w:val="24"/>
          <w:szCs w:val="24"/>
        </w:rPr>
      </w:pPr>
      <w:r w:rsidRPr="00A56A6F">
        <w:rPr>
          <w:sz w:val="24"/>
          <w:szCs w:val="24"/>
        </w:rPr>
        <w:lastRenderedPageBreak/>
        <w:t xml:space="preserve">Pārzinis ir </w:t>
      </w:r>
      <w:r w:rsidRPr="00662E76">
        <w:rPr>
          <w:sz w:val="24"/>
          <w:szCs w:val="24"/>
        </w:rPr>
        <w:t xml:space="preserve">SIA “Atkritumu apsaimniekošanas Dienvidlatgales starppašvaldību organizācija”. Adrese: Ģimnāzijas iela 28, Daugavpils, LV-5401, reģistrācijas Nr. 41503029988, Tālrunis: (+371) 654 49 033, Tālr: (+371) 654 49 032, E pasts: </w:t>
      </w:r>
      <w:hyperlink r:id="rId7" w:history="1">
        <w:r w:rsidRPr="00662E76">
          <w:rPr>
            <w:sz w:val="24"/>
            <w:szCs w:val="24"/>
          </w:rPr>
          <w:t>aadso.ligumi@inbox.lv</w:t>
        </w:r>
      </w:hyperlink>
    </w:p>
    <w:p w:rsidR="00662E76" w:rsidRPr="00A56A6F" w:rsidRDefault="00662E76" w:rsidP="00662E76">
      <w:pPr>
        <w:pStyle w:val="ListParagraph"/>
        <w:numPr>
          <w:ilvl w:val="0"/>
          <w:numId w:val="1"/>
        </w:numPr>
        <w:spacing w:after="0" w:line="240" w:lineRule="auto"/>
        <w:contextualSpacing w:val="0"/>
        <w:jc w:val="both"/>
        <w:rPr>
          <w:sz w:val="24"/>
          <w:szCs w:val="24"/>
        </w:rPr>
      </w:pPr>
      <w:r w:rsidRPr="00A56A6F">
        <w:rPr>
          <w:sz w:val="24"/>
          <w:szCs w:val="24"/>
        </w:rPr>
        <w:t xml:space="preserve">Datu aizsardzības speciālisti Raivis Grūbe, tālr. +371 67419000, epasts: </w:t>
      </w:r>
      <w:hyperlink r:id="rId8" w:history="1">
        <w:r w:rsidRPr="00A56A6F">
          <w:rPr>
            <w:rStyle w:val="Hyperlink"/>
            <w:sz w:val="24"/>
            <w:szCs w:val="24"/>
          </w:rPr>
          <w:t>Raivis@grubesbirojs.lv</w:t>
        </w:r>
      </w:hyperlink>
      <w:r w:rsidRPr="00A56A6F">
        <w:rPr>
          <w:sz w:val="24"/>
          <w:szCs w:val="24"/>
        </w:rPr>
        <w:t xml:space="preserve"> un Viesturs Grūbe, tālr. +371 67419000, epasts: </w:t>
      </w:r>
      <w:hyperlink r:id="rId9" w:history="1">
        <w:r w:rsidRPr="00A56A6F">
          <w:rPr>
            <w:rStyle w:val="Hyperlink"/>
            <w:sz w:val="24"/>
            <w:szCs w:val="24"/>
          </w:rPr>
          <w:t>Viesturs@grubesbirojs.lv</w:t>
        </w:r>
      </w:hyperlink>
      <w:r w:rsidRPr="00A56A6F">
        <w:rPr>
          <w:sz w:val="24"/>
          <w:szCs w:val="24"/>
        </w:rPr>
        <w:t xml:space="preserve"> </w:t>
      </w:r>
    </w:p>
    <w:p w:rsidR="00662E76" w:rsidRPr="00662E76" w:rsidRDefault="00662E76" w:rsidP="00B26715">
      <w:pPr>
        <w:spacing w:after="0" w:line="240" w:lineRule="auto"/>
        <w:jc w:val="both"/>
        <w:rPr>
          <w:sz w:val="24"/>
          <w:szCs w:val="24"/>
        </w:rPr>
      </w:pPr>
    </w:p>
    <w:p w:rsidR="00BB029A" w:rsidRPr="00662E76" w:rsidRDefault="00BB029A" w:rsidP="00B26715">
      <w:pPr>
        <w:spacing w:after="0" w:line="240" w:lineRule="auto"/>
        <w:jc w:val="both"/>
        <w:rPr>
          <w:rFonts w:eastAsia="Times New Roman" w:cs="Times New Roman"/>
          <w:sz w:val="24"/>
          <w:szCs w:val="24"/>
          <w:lang w:eastAsia="lv-LV"/>
        </w:rPr>
      </w:pPr>
      <w:r w:rsidRPr="00662E76">
        <w:rPr>
          <w:rFonts w:eastAsia="Times New Roman" w:cs="Times New Roman"/>
          <w:sz w:val="24"/>
          <w:szCs w:val="24"/>
          <w:lang w:eastAsia="lv-LV"/>
        </w:rPr>
        <w:t>Ja jums ir kādi jautājumi, ierosinājumi vai sūdzības saistībā ar to, kā mēs apstrādājam izmantojam Jūsu sīkdatnes, lūdzam sazināties ar mums.</w:t>
      </w:r>
    </w:p>
    <w:p w:rsidR="00E23321" w:rsidRPr="00662E76" w:rsidRDefault="00E23321" w:rsidP="00B26715">
      <w:pPr>
        <w:shd w:val="clear" w:color="auto" w:fill="FFFFFF"/>
        <w:spacing w:after="0" w:line="240" w:lineRule="auto"/>
        <w:jc w:val="both"/>
        <w:rPr>
          <w:rFonts w:eastAsia="Times New Roman" w:cs="Times New Roman"/>
          <w:sz w:val="24"/>
          <w:szCs w:val="24"/>
          <w:lang w:eastAsia="lv-LV"/>
        </w:rPr>
      </w:pPr>
    </w:p>
    <w:sectPr w:rsidR="00E23321" w:rsidRPr="00662E76" w:rsidSect="00860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21CB3"/>
    <w:multiLevelType w:val="hybridMultilevel"/>
    <w:tmpl w:val="77D824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21"/>
    <w:rsid w:val="000D2D05"/>
    <w:rsid w:val="00115319"/>
    <w:rsid w:val="002608C7"/>
    <w:rsid w:val="005311FF"/>
    <w:rsid w:val="005C3F9D"/>
    <w:rsid w:val="005D68C7"/>
    <w:rsid w:val="00612F58"/>
    <w:rsid w:val="00643A7D"/>
    <w:rsid w:val="00662E76"/>
    <w:rsid w:val="006B0FC3"/>
    <w:rsid w:val="007368A1"/>
    <w:rsid w:val="00822651"/>
    <w:rsid w:val="008265C6"/>
    <w:rsid w:val="00860490"/>
    <w:rsid w:val="008D68F6"/>
    <w:rsid w:val="009052B0"/>
    <w:rsid w:val="00962667"/>
    <w:rsid w:val="00985D58"/>
    <w:rsid w:val="009E1598"/>
    <w:rsid w:val="00A56A6F"/>
    <w:rsid w:val="00A8040A"/>
    <w:rsid w:val="00B13007"/>
    <w:rsid w:val="00B26715"/>
    <w:rsid w:val="00BB029A"/>
    <w:rsid w:val="00C50873"/>
    <w:rsid w:val="00C93BE4"/>
    <w:rsid w:val="00DE2578"/>
    <w:rsid w:val="00E23321"/>
    <w:rsid w:val="00EC6840"/>
    <w:rsid w:val="00F04D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6716"/>
  <w15:docId w15:val="{6C835E93-4387-4CEB-84C1-822BB789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490"/>
  </w:style>
  <w:style w:type="paragraph" w:styleId="Heading4">
    <w:name w:val="heading 4"/>
    <w:basedOn w:val="Normal"/>
    <w:next w:val="Normal"/>
    <w:link w:val="Heading4Char"/>
    <w:uiPriority w:val="9"/>
    <w:unhideWhenUsed/>
    <w:qFormat/>
    <w:rsid w:val="00F04D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233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E2332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E23321"/>
    <w:rPr>
      <w:color w:val="0000FF"/>
      <w:u w:val="single"/>
    </w:rPr>
  </w:style>
  <w:style w:type="character" w:customStyle="1" w:styleId="Heading4Char">
    <w:name w:val="Heading 4 Char"/>
    <w:basedOn w:val="DefaultParagraphFont"/>
    <w:link w:val="Heading4"/>
    <w:uiPriority w:val="9"/>
    <w:rsid w:val="00F04DD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B029A"/>
    <w:pPr>
      <w:ind w:left="720"/>
      <w:contextualSpacing/>
    </w:pPr>
  </w:style>
  <w:style w:type="character" w:styleId="Strong">
    <w:name w:val="Strong"/>
    <w:basedOn w:val="DefaultParagraphFont"/>
    <w:uiPriority w:val="22"/>
    <w:qFormat/>
    <w:rsid w:val="00662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6747">
      <w:bodyDiv w:val="1"/>
      <w:marLeft w:val="0"/>
      <w:marRight w:val="0"/>
      <w:marTop w:val="0"/>
      <w:marBottom w:val="0"/>
      <w:divBdr>
        <w:top w:val="none" w:sz="0" w:space="0" w:color="auto"/>
        <w:left w:val="none" w:sz="0" w:space="0" w:color="auto"/>
        <w:bottom w:val="none" w:sz="0" w:space="0" w:color="auto"/>
        <w:right w:val="none" w:sz="0" w:space="0" w:color="auto"/>
      </w:divBdr>
    </w:div>
    <w:div w:id="578441395">
      <w:bodyDiv w:val="1"/>
      <w:marLeft w:val="0"/>
      <w:marRight w:val="0"/>
      <w:marTop w:val="0"/>
      <w:marBottom w:val="0"/>
      <w:divBdr>
        <w:top w:val="none" w:sz="0" w:space="0" w:color="auto"/>
        <w:left w:val="none" w:sz="0" w:space="0" w:color="auto"/>
        <w:bottom w:val="none" w:sz="0" w:space="0" w:color="auto"/>
        <w:right w:val="none" w:sz="0" w:space="0" w:color="auto"/>
      </w:divBdr>
    </w:div>
    <w:div w:id="606892626">
      <w:bodyDiv w:val="1"/>
      <w:marLeft w:val="0"/>
      <w:marRight w:val="0"/>
      <w:marTop w:val="0"/>
      <w:marBottom w:val="0"/>
      <w:divBdr>
        <w:top w:val="none" w:sz="0" w:space="0" w:color="auto"/>
        <w:left w:val="none" w:sz="0" w:space="0" w:color="auto"/>
        <w:bottom w:val="none" w:sz="0" w:space="0" w:color="auto"/>
        <w:right w:val="none" w:sz="0" w:space="0" w:color="auto"/>
      </w:divBdr>
    </w:div>
    <w:div w:id="709185599">
      <w:bodyDiv w:val="1"/>
      <w:marLeft w:val="0"/>
      <w:marRight w:val="0"/>
      <w:marTop w:val="0"/>
      <w:marBottom w:val="0"/>
      <w:divBdr>
        <w:top w:val="none" w:sz="0" w:space="0" w:color="auto"/>
        <w:left w:val="none" w:sz="0" w:space="0" w:color="auto"/>
        <w:bottom w:val="none" w:sz="0" w:space="0" w:color="auto"/>
        <w:right w:val="none" w:sz="0" w:space="0" w:color="auto"/>
      </w:divBdr>
    </w:div>
    <w:div w:id="870188117">
      <w:bodyDiv w:val="1"/>
      <w:marLeft w:val="0"/>
      <w:marRight w:val="0"/>
      <w:marTop w:val="0"/>
      <w:marBottom w:val="0"/>
      <w:divBdr>
        <w:top w:val="none" w:sz="0" w:space="0" w:color="auto"/>
        <w:left w:val="none" w:sz="0" w:space="0" w:color="auto"/>
        <w:bottom w:val="none" w:sz="0" w:space="0" w:color="auto"/>
        <w:right w:val="none" w:sz="0" w:space="0" w:color="auto"/>
      </w:divBdr>
    </w:div>
    <w:div w:id="1002388952">
      <w:bodyDiv w:val="1"/>
      <w:marLeft w:val="0"/>
      <w:marRight w:val="0"/>
      <w:marTop w:val="0"/>
      <w:marBottom w:val="0"/>
      <w:divBdr>
        <w:top w:val="none" w:sz="0" w:space="0" w:color="auto"/>
        <w:left w:val="none" w:sz="0" w:space="0" w:color="auto"/>
        <w:bottom w:val="none" w:sz="0" w:space="0" w:color="auto"/>
        <w:right w:val="none" w:sz="0" w:space="0" w:color="auto"/>
      </w:divBdr>
    </w:div>
    <w:div w:id="1160266081">
      <w:bodyDiv w:val="1"/>
      <w:marLeft w:val="0"/>
      <w:marRight w:val="0"/>
      <w:marTop w:val="0"/>
      <w:marBottom w:val="0"/>
      <w:divBdr>
        <w:top w:val="none" w:sz="0" w:space="0" w:color="auto"/>
        <w:left w:val="none" w:sz="0" w:space="0" w:color="auto"/>
        <w:bottom w:val="none" w:sz="0" w:space="0" w:color="auto"/>
        <w:right w:val="none" w:sz="0" w:space="0" w:color="auto"/>
      </w:divBdr>
    </w:div>
    <w:div w:id="1402562011">
      <w:bodyDiv w:val="1"/>
      <w:marLeft w:val="0"/>
      <w:marRight w:val="0"/>
      <w:marTop w:val="0"/>
      <w:marBottom w:val="0"/>
      <w:divBdr>
        <w:top w:val="none" w:sz="0" w:space="0" w:color="auto"/>
        <w:left w:val="none" w:sz="0" w:space="0" w:color="auto"/>
        <w:bottom w:val="none" w:sz="0" w:space="0" w:color="auto"/>
        <w:right w:val="none" w:sz="0" w:space="0" w:color="auto"/>
      </w:divBdr>
    </w:div>
    <w:div w:id="1419328536">
      <w:bodyDiv w:val="1"/>
      <w:marLeft w:val="0"/>
      <w:marRight w:val="0"/>
      <w:marTop w:val="0"/>
      <w:marBottom w:val="0"/>
      <w:divBdr>
        <w:top w:val="none" w:sz="0" w:space="0" w:color="auto"/>
        <w:left w:val="none" w:sz="0" w:space="0" w:color="auto"/>
        <w:bottom w:val="none" w:sz="0" w:space="0" w:color="auto"/>
        <w:right w:val="none" w:sz="0" w:space="0" w:color="auto"/>
      </w:divBdr>
      <w:divsChild>
        <w:div w:id="220363940">
          <w:marLeft w:val="0"/>
          <w:marRight w:val="0"/>
          <w:marTop w:val="0"/>
          <w:marBottom w:val="0"/>
          <w:divBdr>
            <w:top w:val="none" w:sz="0" w:space="0" w:color="auto"/>
            <w:left w:val="none" w:sz="0" w:space="0" w:color="auto"/>
            <w:bottom w:val="none" w:sz="0" w:space="0" w:color="auto"/>
            <w:right w:val="none" w:sz="0" w:space="0" w:color="auto"/>
          </w:divBdr>
        </w:div>
        <w:div w:id="1418555292">
          <w:marLeft w:val="0"/>
          <w:marRight w:val="0"/>
          <w:marTop w:val="0"/>
          <w:marBottom w:val="0"/>
          <w:divBdr>
            <w:top w:val="none" w:sz="0" w:space="0" w:color="auto"/>
            <w:left w:val="none" w:sz="0" w:space="0" w:color="auto"/>
            <w:bottom w:val="none" w:sz="0" w:space="0" w:color="auto"/>
            <w:right w:val="none" w:sz="0" w:space="0" w:color="auto"/>
          </w:divBdr>
        </w:div>
      </w:divsChild>
    </w:div>
    <w:div w:id="1521237689">
      <w:bodyDiv w:val="1"/>
      <w:marLeft w:val="0"/>
      <w:marRight w:val="0"/>
      <w:marTop w:val="0"/>
      <w:marBottom w:val="0"/>
      <w:divBdr>
        <w:top w:val="none" w:sz="0" w:space="0" w:color="auto"/>
        <w:left w:val="none" w:sz="0" w:space="0" w:color="auto"/>
        <w:bottom w:val="none" w:sz="0" w:space="0" w:color="auto"/>
        <w:right w:val="none" w:sz="0" w:space="0" w:color="auto"/>
      </w:divBdr>
    </w:div>
    <w:div w:id="1575120201">
      <w:bodyDiv w:val="1"/>
      <w:marLeft w:val="0"/>
      <w:marRight w:val="0"/>
      <w:marTop w:val="0"/>
      <w:marBottom w:val="0"/>
      <w:divBdr>
        <w:top w:val="none" w:sz="0" w:space="0" w:color="auto"/>
        <w:left w:val="none" w:sz="0" w:space="0" w:color="auto"/>
        <w:bottom w:val="none" w:sz="0" w:space="0" w:color="auto"/>
        <w:right w:val="none" w:sz="0" w:space="0" w:color="auto"/>
      </w:divBdr>
    </w:div>
    <w:div w:id="1916208662">
      <w:bodyDiv w:val="1"/>
      <w:marLeft w:val="0"/>
      <w:marRight w:val="0"/>
      <w:marTop w:val="0"/>
      <w:marBottom w:val="0"/>
      <w:divBdr>
        <w:top w:val="none" w:sz="0" w:space="0" w:color="auto"/>
        <w:left w:val="none" w:sz="0" w:space="0" w:color="auto"/>
        <w:bottom w:val="none" w:sz="0" w:space="0" w:color="auto"/>
        <w:right w:val="none" w:sz="0" w:space="0" w:color="auto"/>
      </w:divBdr>
    </w:div>
    <w:div w:id="210017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ivis@grubesbirojs.lv" TargetMode="External"/><Relationship Id="rId3" Type="http://schemas.openxmlformats.org/officeDocument/2006/relationships/settings" Target="settings.xml"/><Relationship Id="rId7" Type="http://schemas.openxmlformats.org/officeDocument/2006/relationships/hyperlink" Target="mailto:aadso.ligumi@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outcookies.org/" TargetMode="External"/><Relationship Id="rId11" Type="http://schemas.openxmlformats.org/officeDocument/2006/relationships/theme" Target="theme/theme1.xml"/><Relationship Id="rId5" Type="http://schemas.openxmlformats.org/officeDocument/2006/relationships/hyperlink" Target="https://www.aboutcookie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esturs@grubesbiroj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dc:creator>
  <cp:lastModifiedBy>Omega Labels</cp:lastModifiedBy>
  <cp:revision>2</cp:revision>
  <cp:lastPrinted>2018-07-29T19:43:00Z</cp:lastPrinted>
  <dcterms:created xsi:type="dcterms:W3CDTF">2018-11-14T17:54:00Z</dcterms:created>
  <dcterms:modified xsi:type="dcterms:W3CDTF">2018-11-14T17:54:00Z</dcterms:modified>
</cp:coreProperties>
</file>